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AC663C">
        <w:rPr>
          <w:sz w:val="28"/>
          <w:szCs w:val="28"/>
        </w:rPr>
        <w:t>10</w:t>
      </w:r>
      <w:r w:rsidR="008D3E0D">
        <w:rPr>
          <w:sz w:val="28"/>
          <w:szCs w:val="28"/>
        </w:rPr>
        <w:t>-КО-18</w:t>
      </w:r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700AEE">
        <w:rPr>
          <w:b/>
          <w:bCs/>
          <w:sz w:val="28"/>
          <w:szCs w:val="28"/>
        </w:rPr>
        <w:t>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A21299" w:rsidRPr="00175B1B" w:rsidRDefault="00A21299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301AA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301AAF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084F46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84F46">
            <w:pPr>
              <w:jc w:val="left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786B66" w:rsidRDefault="00786B66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00AEE" w:rsidRPr="001B476E" w:rsidRDefault="00700AEE" w:rsidP="00700AEE">
      <w:pPr>
        <w:widowControl w:val="0"/>
        <w:spacing w:after="0"/>
      </w:pPr>
      <w:r>
        <w:t>1. </w:t>
      </w:r>
      <w:r w:rsidR="00F24A9A" w:rsidRPr="001B476E">
        <w:t xml:space="preserve">Изучив конкурсную документацию на право размещения нестационарных торговых объектов </w:t>
      </w:r>
      <w:r w:rsidR="00F24A9A">
        <w:t xml:space="preserve">на территории города Ставрополя </w:t>
      </w:r>
      <w:r w:rsidR="00F24A9A"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="00F24A9A" w:rsidRPr="001B476E">
        <w:t>,</w:t>
      </w:r>
      <w:r w:rsidR="002E3164">
        <w:t xml:space="preserve"> </w:t>
      </w:r>
      <w:r>
        <w:t>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700AEE">
        <w:t>______________________________________________________________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Default="00ED7F79" w:rsidP="00ED7F79">
      <w:pPr>
        <w:pStyle w:val="a6"/>
        <w:spacing w:after="0"/>
      </w:pPr>
    </w:p>
    <w:p w:rsidR="00700AEE" w:rsidRDefault="00700AEE" w:rsidP="00ED7F79">
      <w:pPr>
        <w:pStyle w:val="a6"/>
        <w:spacing w:after="0"/>
      </w:pPr>
    </w:p>
    <w:p w:rsidR="00700AEE" w:rsidRPr="00716A18" w:rsidRDefault="00700AEE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301A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A21299" w:rsidRDefault="00F24A9A" w:rsidP="00A2129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A21299">
        <w:t xml:space="preserve">питания, </w:t>
      </w:r>
      <w:r w:rsidR="00700AEE">
        <w:t>____________________________________</w:t>
      </w:r>
    </w:p>
    <w:p w:rsidR="00700AEE" w:rsidRDefault="00700AEE" w:rsidP="00A21299">
      <w:pPr>
        <w:spacing w:after="0"/>
      </w:pPr>
      <w:r>
        <w:t>__________________________________________________________________________________</w:t>
      </w:r>
    </w:p>
    <w:p w:rsidR="00F24A9A" w:rsidRDefault="00E40E44" w:rsidP="002E316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24A9A"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="00F24A9A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F24A9A" w:rsidRPr="001363D7">
        <w:rPr>
          <w:sz w:val="20"/>
          <w:szCs w:val="20"/>
        </w:rPr>
        <w:t>легковозводимые</w:t>
      </w:r>
      <w:proofErr w:type="spellEnd"/>
      <w:r w:rsidR="00F24A9A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="00F24A9A" w:rsidRPr="00086A8D">
        <w:rPr>
          <w:sz w:val="20"/>
          <w:szCs w:val="20"/>
        </w:rPr>
        <w:t>)</w:t>
      </w:r>
      <w:proofErr w:type="gramEnd"/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8D3E0D">
        <w:t xml:space="preserve"> (период размещения </w:t>
      </w:r>
      <w:r w:rsidR="008D3E0D" w:rsidRPr="00502900">
        <w:t xml:space="preserve">с </w:t>
      </w:r>
      <w:r w:rsidR="00AC663C">
        <w:t>15.08</w:t>
      </w:r>
      <w:r w:rsidR="008D3E0D" w:rsidRPr="00502900">
        <w:t>.2018</w:t>
      </w:r>
      <w:r w:rsidR="008D3E0D">
        <w:t xml:space="preserve"> по 31.10.2018</w:t>
      </w:r>
      <w:r>
        <w:t xml:space="preserve">)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301AAF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ED7F79" w:rsidRDefault="00F24A9A" w:rsidP="00E40E44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33B5A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3ED5"/>
    <w:rsid w:val="00315BD2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A762D"/>
    <w:rsid w:val="009A7DA6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031F"/>
    <w:rsid w:val="00A63174"/>
    <w:rsid w:val="00A67855"/>
    <w:rsid w:val="00A73E14"/>
    <w:rsid w:val="00A82E7D"/>
    <w:rsid w:val="00AA7F11"/>
    <w:rsid w:val="00AC663C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256FE"/>
    <w:rsid w:val="00B338B9"/>
    <w:rsid w:val="00B44EA1"/>
    <w:rsid w:val="00B459BA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0722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55</cp:revision>
  <cp:lastPrinted>2018-04-04T13:13:00Z</cp:lastPrinted>
  <dcterms:created xsi:type="dcterms:W3CDTF">2013-05-16T07:37:00Z</dcterms:created>
  <dcterms:modified xsi:type="dcterms:W3CDTF">2018-06-22T11:29:00Z</dcterms:modified>
</cp:coreProperties>
</file>